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D0" w:rsidRPr="007E2CD4" w:rsidRDefault="007E2CD4" w:rsidP="007E2CD4">
      <w:pPr>
        <w:jc w:val="center"/>
        <w:rPr>
          <w:b/>
          <w:sz w:val="28"/>
          <w:szCs w:val="28"/>
          <w:lang w:val="de-AT"/>
        </w:rPr>
      </w:pPr>
      <w:r w:rsidRPr="007E2CD4">
        <w:rPr>
          <w:b/>
          <w:sz w:val="28"/>
          <w:szCs w:val="28"/>
          <w:lang w:val="de-AT"/>
        </w:rPr>
        <w:t>Indikationen Fachbereich:</w:t>
      </w:r>
    </w:p>
    <w:p w:rsidR="007E2CD4" w:rsidRDefault="007E2CD4">
      <w:pPr>
        <w:rPr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Default="007E2CD4" w:rsidP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BIX Bitter Elixier</w:t>
      </w:r>
      <w:r>
        <w:rPr>
          <w:b/>
          <w:sz w:val="22"/>
          <w:szCs w:val="22"/>
          <w:lang w:val="de-AT"/>
        </w:rPr>
        <w:br/>
      </w:r>
    </w:p>
    <w:p w:rsidR="007E2CD4" w:rsidRPr="007E2CD4" w:rsidRDefault="007E2CD4" w:rsidP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  <w:r w:rsidRPr="007E2CD4">
        <w:rPr>
          <w:b/>
          <w:sz w:val="22"/>
          <w:szCs w:val="22"/>
          <w:lang w:val="de-AT"/>
        </w:rPr>
        <w:br/>
      </w:r>
      <w:r w:rsidRPr="007E2CD4">
        <w:rPr>
          <w:rFonts w:ascii="MinionPro" w:hAnsi="MinionPro"/>
          <w:sz w:val="22"/>
          <w:szCs w:val="22"/>
        </w:rPr>
        <w:t xml:space="preserve">• zur Regulierung des </w:t>
      </w:r>
      <w:proofErr w:type="spellStart"/>
      <w:r w:rsidRPr="007E2CD4">
        <w:rPr>
          <w:rFonts w:ascii="MinionPro" w:hAnsi="MinionPro"/>
          <w:sz w:val="22"/>
          <w:szCs w:val="22"/>
        </w:rPr>
        <w:t>Säure-Basen-Haushaltes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• zur </w:t>
      </w:r>
      <w:proofErr w:type="spellStart"/>
      <w:r w:rsidRPr="007E2CD4">
        <w:rPr>
          <w:rFonts w:ascii="MinionPro" w:hAnsi="MinionPro"/>
          <w:sz w:val="22"/>
          <w:szCs w:val="22"/>
        </w:rPr>
        <w:t>Stärkung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des Immunsystems</w:t>
      </w:r>
      <w:r w:rsidRPr="007E2CD4">
        <w:rPr>
          <w:rFonts w:ascii="MinionPro" w:hAnsi="MinionPro"/>
          <w:sz w:val="22"/>
          <w:szCs w:val="22"/>
        </w:rPr>
        <w:br/>
        <w:t>• zur Steigerung des Grundstoffwechsels</w:t>
      </w:r>
      <w:r w:rsidRPr="007E2CD4">
        <w:rPr>
          <w:rFonts w:ascii="MinionPro" w:hAnsi="MinionPro"/>
          <w:sz w:val="22"/>
          <w:szCs w:val="22"/>
        </w:rPr>
        <w:br/>
        <w:t xml:space="preserve">• positive Auswirkung auf den Magen-Darm-Trakt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Akute Infekte: </w:t>
      </w:r>
      <w:r w:rsidRPr="007E2CD4"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sz w:val="22"/>
          <w:szCs w:val="22"/>
        </w:rPr>
        <w:t xml:space="preserve">Jeder von uns braucht </w:t>
      </w:r>
      <w:proofErr w:type="spellStart"/>
      <w:r w:rsidRPr="007E2CD4">
        <w:rPr>
          <w:rFonts w:ascii="MinionPro" w:hAnsi="MinionPro"/>
          <w:sz w:val="22"/>
          <w:szCs w:val="22"/>
        </w:rPr>
        <w:t>täglich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Bitterstoffe (BIX Bitter Elixier), denn Bitterstoffe sind basisch!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sz w:val="22"/>
          <w:szCs w:val="22"/>
        </w:rPr>
        <w:t xml:space="preserve">Empfohlene Kombination BIX Bitter Elixier und Mariendistel Elixier im </w:t>
      </w:r>
      <w:proofErr w:type="spellStart"/>
      <w:r w:rsidRPr="007E2CD4">
        <w:rPr>
          <w:rFonts w:ascii="MinionPro" w:hAnsi="MinionPro"/>
          <w:sz w:val="22"/>
          <w:szCs w:val="22"/>
        </w:rPr>
        <w:t>täglichen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Wechsel zur Steigerung des Grundstoffwechsels (Fettstoffwechsel). </w:t>
      </w: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Default="007E2CD4" w:rsidP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Brennnessel/Schwarzdorn/Holunder Elixier</w:t>
      </w:r>
      <w:r w:rsidRPr="007E2CD4">
        <w:rPr>
          <w:b/>
          <w:sz w:val="22"/>
          <w:szCs w:val="22"/>
          <w:lang w:val="de-AT"/>
        </w:rPr>
        <w:br/>
      </w:r>
    </w:p>
    <w:p w:rsidR="007E2CD4" w:rsidRPr="007E2CD4" w:rsidRDefault="007E2CD4" w:rsidP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  <w:r w:rsidRPr="007E2CD4">
        <w:rPr>
          <w:b/>
          <w:sz w:val="22"/>
          <w:szCs w:val="22"/>
          <w:lang w:val="de-AT"/>
        </w:rPr>
        <w:br/>
      </w:r>
      <w:r w:rsidRPr="007E2CD4">
        <w:rPr>
          <w:rFonts w:ascii="MinionPro" w:hAnsi="MinionPro"/>
          <w:sz w:val="22"/>
          <w:szCs w:val="22"/>
        </w:rPr>
        <w:t xml:space="preserve">• </w:t>
      </w:r>
      <w:proofErr w:type="spellStart"/>
      <w:r w:rsidRPr="007E2CD4">
        <w:rPr>
          <w:rFonts w:ascii="MinionPro" w:hAnsi="MinionPro"/>
          <w:sz w:val="22"/>
          <w:szCs w:val="22"/>
        </w:rPr>
        <w:t>Unterstützung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in der Heuschnupfen-Phase (Antiallergen) </w:t>
      </w:r>
      <w:r w:rsidRPr="007E2CD4">
        <w:rPr>
          <w:rFonts w:ascii="MinionPro" w:hAnsi="MinionPro"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>• asthmatischer Formenkreis</w:t>
      </w:r>
      <w:r w:rsidRPr="007E2CD4">
        <w:rPr>
          <w:rFonts w:ascii="MinionPro" w:hAnsi="MinionPro"/>
          <w:sz w:val="22"/>
          <w:szCs w:val="22"/>
        </w:rPr>
        <w:br/>
        <w:t xml:space="preserve">• Ableitung von Giftstoffen aus dem </w:t>
      </w:r>
      <w:proofErr w:type="spellStart"/>
      <w:r w:rsidRPr="007E2CD4">
        <w:rPr>
          <w:rFonts w:ascii="MinionPro" w:hAnsi="MinionPro"/>
          <w:sz w:val="22"/>
          <w:szCs w:val="22"/>
        </w:rPr>
        <w:t>Körper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• Blut- und </w:t>
      </w:r>
      <w:proofErr w:type="spellStart"/>
      <w:r w:rsidRPr="007E2CD4">
        <w:rPr>
          <w:rFonts w:ascii="MinionPro" w:hAnsi="MinionPro"/>
          <w:sz w:val="22"/>
          <w:szCs w:val="22"/>
        </w:rPr>
        <w:t>Säftereinigung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• </w:t>
      </w:r>
      <w:proofErr w:type="spellStart"/>
      <w:r w:rsidRPr="007E2CD4">
        <w:rPr>
          <w:rFonts w:ascii="MinionPro" w:hAnsi="MinionPro"/>
          <w:sz w:val="22"/>
          <w:szCs w:val="22"/>
        </w:rPr>
        <w:t>stuhlgangfördernd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• Begleitung bei </w:t>
      </w:r>
      <w:proofErr w:type="spellStart"/>
      <w:r w:rsidRPr="007E2CD4">
        <w:rPr>
          <w:rFonts w:ascii="MinionPro" w:hAnsi="MinionPro"/>
          <w:sz w:val="22"/>
          <w:szCs w:val="22"/>
        </w:rPr>
        <w:t>Ernährungsumstellung</w:t>
      </w:r>
      <w:proofErr w:type="spellEnd"/>
      <w:r w:rsidRPr="007E2CD4">
        <w:rPr>
          <w:rFonts w:ascii="MinionPro" w:hAnsi="MinionPro"/>
          <w:sz w:val="22"/>
          <w:szCs w:val="22"/>
        </w:rPr>
        <w:t>, in Fastenzeiten, bei</w:t>
      </w:r>
      <w:r w:rsidRPr="007E2CD4">
        <w:rPr>
          <w:rFonts w:ascii="MinionPro" w:hAnsi="MinionPro"/>
          <w:sz w:val="22"/>
          <w:szCs w:val="22"/>
        </w:rPr>
        <w:t xml:space="preserve"> </w:t>
      </w:r>
      <w:r w:rsidRPr="007E2CD4">
        <w:rPr>
          <w:rFonts w:ascii="MinionPro" w:hAnsi="MinionPro"/>
          <w:sz w:val="22"/>
          <w:szCs w:val="22"/>
        </w:rPr>
        <w:t xml:space="preserve">Ausleitungsverfahren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Akute Beschwerden: </w:t>
      </w:r>
      <w:r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Fastenzeit / Kuren: </w:t>
      </w:r>
      <w:r>
        <w:rPr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 xml:space="preserve">BIX Bitter Elixier + Brennnessel Elixier 3-5 x </w:t>
      </w:r>
      <w:proofErr w:type="spellStart"/>
      <w:r w:rsidRPr="007E2CD4">
        <w:rPr>
          <w:rFonts w:ascii="MinionPro" w:hAnsi="MinionPro"/>
          <w:sz w:val="22"/>
          <w:szCs w:val="22"/>
        </w:rPr>
        <w:t>tägl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. EL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42 Tage. </w:t>
      </w: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Buchweizen/Rosskastanie Elixier</w:t>
      </w:r>
    </w:p>
    <w:p w:rsidR="007E2CD4" w:rsidRDefault="007E2CD4" w:rsidP="007E2CD4">
      <w:pPr>
        <w:rPr>
          <w:b/>
          <w:sz w:val="22"/>
          <w:szCs w:val="22"/>
          <w:lang w:val="de-AT"/>
        </w:rPr>
      </w:pPr>
    </w:p>
    <w:p w:rsidR="007E2CD4" w:rsidRPr="007E2CD4" w:rsidRDefault="007E2CD4" w:rsidP="007E2CD4">
      <w:pPr>
        <w:rPr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  <w:r w:rsidRPr="007E2CD4">
        <w:rPr>
          <w:b/>
          <w:sz w:val="22"/>
          <w:szCs w:val="22"/>
          <w:lang w:val="de-AT"/>
        </w:rPr>
        <w:br/>
      </w:r>
      <w:r w:rsidRPr="007E2CD4">
        <w:rPr>
          <w:rFonts w:ascii="MinionPro" w:hAnsi="MinionPro"/>
          <w:sz w:val="22"/>
          <w:szCs w:val="22"/>
        </w:rPr>
        <w:t xml:space="preserve">• bei Venenerkrankungen zur </w:t>
      </w:r>
      <w:proofErr w:type="spellStart"/>
      <w:r w:rsidRPr="007E2CD4">
        <w:rPr>
          <w:rFonts w:ascii="MinionPro" w:hAnsi="MinionPro"/>
          <w:sz w:val="22"/>
          <w:szCs w:val="22"/>
        </w:rPr>
        <w:t>Stärkung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der </w:t>
      </w:r>
      <w:proofErr w:type="spellStart"/>
      <w:r w:rsidRPr="007E2CD4">
        <w:rPr>
          <w:rFonts w:ascii="MinionPro" w:hAnsi="MinionPro"/>
          <w:sz w:val="22"/>
          <w:szCs w:val="22"/>
        </w:rPr>
        <w:t>Gefäßwände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• Kopfschmerzen und leichte </w:t>
      </w:r>
      <w:proofErr w:type="spellStart"/>
      <w:r w:rsidRPr="007E2CD4">
        <w:rPr>
          <w:rFonts w:ascii="MinionPro" w:hAnsi="MinionPro"/>
          <w:sz w:val="22"/>
          <w:szCs w:val="22"/>
        </w:rPr>
        <w:t>Migräne</w:t>
      </w:r>
      <w:proofErr w:type="spellEnd"/>
      <w:r w:rsidRPr="007E2CD4">
        <w:rPr>
          <w:rFonts w:ascii="MinionPro" w:hAnsi="MinionPro"/>
          <w:sz w:val="22"/>
          <w:szCs w:val="22"/>
        </w:rPr>
        <w:br/>
        <w:t>• oxidationshemmend</w:t>
      </w:r>
      <w:r w:rsidRPr="007E2CD4">
        <w:rPr>
          <w:rFonts w:ascii="MinionPro" w:hAnsi="MinionPro"/>
          <w:sz w:val="22"/>
          <w:szCs w:val="22"/>
        </w:rPr>
        <w:br/>
        <w:t xml:space="preserve">• </w:t>
      </w:r>
      <w:proofErr w:type="spellStart"/>
      <w:r w:rsidRPr="007E2CD4">
        <w:rPr>
          <w:rFonts w:ascii="MinionPro" w:hAnsi="MinionPro"/>
          <w:sz w:val="22"/>
          <w:szCs w:val="22"/>
        </w:rPr>
        <w:t>Gefäß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- und Blutreinigend </w:t>
      </w: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lastRenderedPageBreak/>
        <w:t xml:space="preserve">Akute Beschwerden: </w:t>
      </w:r>
      <w:r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Frauenmantel Elixier</w:t>
      </w:r>
    </w:p>
    <w:p w:rsidR="007E2CD4" w:rsidRPr="007E2CD4" w:rsidRDefault="007E2CD4">
      <w:pPr>
        <w:rPr>
          <w:b/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</w:p>
    <w:p w:rsidR="007E2CD4" w:rsidRPr="007E2CD4" w:rsidRDefault="007E2CD4" w:rsidP="007E2CD4">
      <w:pPr>
        <w:pStyle w:val="StandardWeb"/>
        <w:rPr>
          <w:rFonts w:ascii="MinionPro" w:hAnsi="MinionPro"/>
          <w:sz w:val="22"/>
          <w:szCs w:val="22"/>
        </w:rPr>
      </w:pPr>
      <w:r w:rsidRPr="007E2CD4">
        <w:rPr>
          <w:rFonts w:ascii="MinionPro" w:hAnsi="MinionPro"/>
          <w:sz w:val="22"/>
          <w:szCs w:val="22"/>
        </w:rPr>
        <w:t>• Verringerung zu starker Periodenblutung</w:t>
      </w:r>
      <w:r w:rsidRPr="007E2CD4">
        <w:rPr>
          <w:rFonts w:ascii="MinionPro" w:hAnsi="MinionPro"/>
          <w:sz w:val="22"/>
          <w:szCs w:val="22"/>
        </w:rPr>
        <w:br/>
        <w:t xml:space="preserve">• Linderung von </w:t>
      </w:r>
      <w:proofErr w:type="spellStart"/>
      <w:r w:rsidRPr="007E2CD4">
        <w:rPr>
          <w:rFonts w:ascii="MinionPro" w:hAnsi="MinionPro"/>
          <w:sz w:val="22"/>
          <w:szCs w:val="22"/>
        </w:rPr>
        <w:t>Menstruationskrämpfen</w:t>
      </w:r>
      <w:proofErr w:type="spellEnd"/>
      <w:r w:rsidRPr="007E2CD4">
        <w:rPr>
          <w:rFonts w:ascii="MinionPro" w:hAnsi="MinionPro"/>
          <w:sz w:val="22"/>
          <w:szCs w:val="22"/>
        </w:rPr>
        <w:br/>
        <w:t>• beeinflusst die Periode positiv</w:t>
      </w:r>
      <w:r w:rsidRPr="007E2CD4">
        <w:rPr>
          <w:rFonts w:ascii="MinionPro" w:hAnsi="MinionPro"/>
          <w:sz w:val="22"/>
          <w:szCs w:val="22"/>
        </w:rPr>
        <w:br/>
        <w:t xml:space="preserve">• lindert </w:t>
      </w:r>
      <w:proofErr w:type="spellStart"/>
      <w:r w:rsidRPr="007E2CD4">
        <w:rPr>
          <w:rFonts w:ascii="MinionPro" w:hAnsi="MinionPro"/>
          <w:sz w:val="22"/>
          <w:szCs w:val="22"/>
        </w:rPr>
        <w:t>Entzündungen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der </w:t>
      </w:r>
      <w:proofErr w:type="spellStart"/>
      <w:r w:rsidRPr="007E2CD4">
        <w:rPr>
          <w:rFonts w:ascii="MinionPro" w:hAnsi="MinionPro"/>
          <w:sz w:val="22"/>
          <w:szCs w:val="22"/>
        </w:rPr>
        <w:t>Gebärmutterschleimhaut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</w:t>
      </w:r>
      <w:r>
        <w:rPr>
          <w:rFonts w:ascii="MinionPro" w:hAnsi="MinionPro"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 xml:space="preserve">• bei </w:t>
      </w:r>
      <w:proofErr w:type="spellStart"/>
      <w:r w:rsidRPr="007E2CD4">
        <w:rPr>
          <w:rFonts w:ascii="MinionPro" w:hAnsi="MinionPro"/>
          <w:sz w:val="22"/>
          <w:szCs w:val="22"/>
        </w:rPr>
        <w:t>Anämie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, Melancholie und leichter Depression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Akute Beschwerden: </w:t>
      </w:r>
      <w:r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Default="007E2CD4" w:rsidP="007E2CD4">
      <w:pPr>
        <w:pStyle w:val="StandardWeb"/>
        <w:rPr>
          <w:sz w:val="22"/>
          <w:szCs w:val="22"/>
        </w:rPr>
      </w:pPr>
    </w:p>
    <w:p w:rsidR="007E2CD4" w:rsidRDefault="007E2CD4" w:rsidP="007E2CD4">
      <w:pPr>
        <w:pStyle w:val="StandardWeb"/>
        <w:rPr>
          <w:sz w:val="22"/>
          <w:szCs w:val="22"/>
        </w:rPr>
      </w:pPr>
    </w:p>
    <w:p w:rsidR="007E2CD4" w:rsidRDefault="007E2CD4" w:rsidP="007E2CD4">
      <w:pPr>
        <w:pStyle w:val="StandardWeb"/>
        <w:rPr>
          <w:sz w:val="22"/>
          <w:szCs w:val="22"/>
        </w:rPr>
      </w:pPr>
    </w:p>
    <w:p w:rsidR="007E2CD4" w:rsidRPr="007E2CD4" w:rsidRDefault="007E2CD4" w:rsidP="007E2CD4">
      <w:pPr>
        <w:pStyle w:val="StandardWeb"/>
        <w:rPr>
          <w:b/>
          <w:sz w:val="22"/>
          <w:szCs w:val="22"/>
        </w:rPr>
      </w:pPr>
      <w:r w:rsidRPr="007E2CD4">
        <w:rPr>
          <w:b/>
          <w:sz w:val="22"/>
          <w:szCs w:val="22"/>
        </w:rPr>
        <w:t>Lungenkraut Elixier</w:t>
      </w:r>
    </w:p>
    <w:p w:rsidR="007E2CD4" w:rsidRPr="007E2CD4" w:rsidRDefault="007E2CD4" w:rsidP="007E2CD4">
      <w:pPr>
        <w:pStyle w:val="StandardWeb"/>
        <w:rPr>
          <w:b/>
          <w:sz w:val="22"/>
          <w:szCs w:val="22"/>
        </w:rPr>
      </w:pPr>
      <w:r w:rsidRPr="007E2CD4">
        <w:rPr>
          <w:b/>
          <w:sz w:val="22"/>
          <w:szCs w:val="22"/>
        </w:rPr>
        <w:t>Indikationen:</w:t>
      </w:r>
      <w:r>
        <w:rPr>
          <w:b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 xml:space="preserve">• bei allen Erkrankungen der Lunge und der Bronchien </w:t>
      </w:r>
      <w:r>
        <w:rPr>
          <w:rFonts w:ascii="MinionPro" w:hAnsi="MinionPro"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 xml:space="preserve">• Katarrhe der Atemwege mit einhergehendem Husten </w:t>
      </w:r>
      <w:r>
        <w:rPr>
          <w:rFonts w:ascii="MinionPro" w:hAnsi="MinionPro"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>• Keuchhusten</w:t>
      </w:r>
      <w:r w:rsidRPr="007E2CD4">
        <w:rPr>
          <w:rFonts w:ascii="MinionPro" w:hAnsi="MinionPro"/>
          <w:sz w:val="22"/>
          <w:szCs w:val="22"/>
        </w:rPr>
        <w:br/>
        <w:t xml:space="preserve">• asthmatische Erkrankungen </w:t>
      </w:r>
      <w:r>
        <w:rPr>
          <w:b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 xml:space="preserve">• akute Lungeninfekte und </w:t>
      </w:r>
      <w:proofErr w:type="spellStart"/>
      <w:r w:rsidRPr="007E2CD4">
        <w:rPr>
          <w:rFonts w:ascii="MinionPro" w:hAnsi="MinionPro"/>
          <w:sz w:val="22"/>
          <w:szCs w:val="22"/>
        </w:rPr>
        <w:t>Lungenentzündung</w:t>
      </w:r>
      <w:proofErr w:type="spellEnd"/>
      <w:r w:rsidRPr="007E2CD4">
        <w:rPr>
          <w:rFonts w:ascii="MinionPro" w:hAnsi="MinionPro"/>
          <w:sz w:val="22"/>
          <w:szCs w:val="22"/>
        </w:rPr>
        <w:br/>
        <w:t>• akute Bronchitis</w:t>
      </w:r>
      <w:r w:rsidRPr="007E2CD4">
        <w:rPr>
          <w:rFonts w:ascii="MinionPro" w:hAnsi="MinionPro"/>
          <w:sz w:val="22"/>
          <w:szCs w:val="22"/>
        </w:rPr>
        <w:br/>
        <w:t>• chronische Bronchitis</w:t>
      </w:r>
      <w:r w:rsidRPr="007E2CD4">
        <w:rPr>
          <w:rFonts w:ascii="MinionPro" w:hAnsi="MinionPro"/>
          <w:sz w:val="22"/>
          <w:szCs w:val="22"/>
        </w:rPr>
        <w:br/>
        <w:t xml:space="preserve">• Prophylaxe bei Bronchitis und chronischer Bronchitis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>Akute Infekte/</w:t>
      </w:r>
      <w:proofErr w:type="spellStart"/>
      <w:r w:rsidRPr="007E2CD4">
        <w:rPr>
          <w:rFonts w:ascii="MinionPro" w:hAnsi="MinionPro"/>
          <w:b/>
          <w:bCs/>
          <w:sz w:val="22"/>
          <w:szCs w:val="22"/>
        </w:rPr>
        <w:t>Erkältung</w:t>
      </w:r>
      <w:proofErr w:type="spellEnd"/>
      <w:r w:rsidRPr="007E2CD4">
        <w:rPr>
          <w:rFonts w:ascii="MinionPro" w:hAnsi="MinionPro"/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>
        <w:rPr>
          <w:sz w:val="22"/>
          <w:szCs w:val="22"/>
        </w:rPr>
        <w:t>Ergänzend empfehlen wir unsere Brustsalbe Lärchenpech (auch für Kinder geeignet)</w:t>
      </w:r>
      <w:r>
        <w:rPr>
          <w:sz w:val="22"/>
          <w:szCs w:val="22"/>
        </w:rPr>
        <w:br/>
        <w:t>sowie Primär Komplex Tinktur 3</w:t>
      </w: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lastRenderedPageBreak/>
        <w:t>Mariendistel Elixier</w:t>
      </w:r>
    </w:p>
    <w:p w:rsidR="007E2CD4" w:rsidRPr="007E2CD4" w:rsidRDefault="007E2CD4">
      <w:pPr>
        <w:rPr>
          <w:b/>
          <w:sz w:val="22"/>
          <w:szCs w:val="22"/>
          <w:lang w:val="de-AT"/>
        </w:rPr>
      </w:pPr>
    </w:p>
    <w:p w:rsidR="007E2CD4" w:rsidRPr="007E2CD4" w:rsidRDefault="007E2CD4" w:rsidP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  <w:r>
        <w:rPr>
          <w:b/>
          <w:sz w:val="22"/>
          <w:szCs w:val="22"/>
          <w:lang w:val="de-AT"/>
        </w:rPr>
        <w:br/>
      </w:r>
      <w:r w:rsidRPr="007E2CD4">
        <w:rPr>
          <w:rFonts w:ascii="MinionPro" w:hAnsi="MinionPro"/>
          <w:sz w:val="22"/>
          <w:szCs w:val="22"/>
        </w:rPr>
        <w:t xml:space="preserve">• zur </w:t>
      </w:r>
      <w:proofErr w:type="spellStart"/>
      <w:r w:rsidRPr="007E2CD4">
        <w:rPr>
          <w:rFonts w:ascii="MinionPro" w:hAnsi="MinionPro"/>
          <w:sz w:val="22"/>
          <w:szCs w:val="22"/>
        </w:rPr>
        <w:t>Unterstützung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der Leber</w:t>
      </w:r>
      <w:r w:rsidRPr="007E2CD4">
        <w:rPr>
          <w:rFonts w:ascii="MinionPro" w:hAnsi="MinionPro"/>
          <w:sz w:val="22"/>
          <w:szCs w:val="22"/>
        </w:rPr>
        <w:br/>
        <w:t>• bei Belastung der Leber durch viele Medikamente</w:t>
      </w:r>
      <w:r w:rsidRPr="007E2CD4">
        <w:rPr>
          <w:rFonts w:ascii="MinionPro" w:hAnsi="MinionPro"/>
          <w:sz w:val="22"/>
          <w:szCs w:val="22"/>
        </w:rPr>
        <w:br/>
        <w:t xml:space="preserve">• nach Operationen zur Entlastung der Leber durch Narkosemittel </w:t>
      </w:r>
      <w:r>
        <w:rPr>
          <w:rFonts w:ascii="MinionPro" w:hAnsi="MinionPro"/>
          <w:sz w:val="22"/>
          <w:szCs w:val="22"/>
        </w:rPr>
        <w:br/>
      </w:r>
      <w:r w:rsidRPr="007E2CD4">
        <w:rPr>
          <w:rFonts w:ascii="MinionPro" w:hAnsi="MinionPro"/>
          <w:sz w:val="22"/>
          <w:szCs w:val="22"/>
        </w:rPr>
        <w:t xml:space="preserve">• gegen </w:t>
      </w:r>
      <w:proofErr w:type="spellStart"/>
      <w:r w:rsidRPr="007E2CD4">
        <w:rPr>
          <w:rFonts w:ascii="MinionPro" w:hAnsi="MinionPro"/>
          <w:sz w:val="22"/>
          <w:szCs w:val="22"/>
        </w:rPr>
        <w:t>Harnsäureablagerungen</w:t>
      </w:r>
      <w:proofErr w:type="spellEnd"/>
      <w:r w:rsidRPr="007E2CD4">
        <w:rPr>
          <w:rFonts w:ascii="MinionPro" w:hAnsi="MinionPro"/>
          <w:sz w:val="22"/>
          <w:szCs w:val="22"/>
        </w:rPr>
        <w:br/>
        <w:t>• Gallengrieß- und Gallenstein-Erkrankungen</w:t>
      </w:r>
      <w:r w:rsidRPr="007E2CD4">
        <w:rPr>
          <w:rFonts w:ascii="MinionPro" w:hAnsi="MinionPro"/>
          <w:sz w:val="22"/>
          <w:szCs w:val="22"/>
        </w:rPr>
        <w:br/>
        <w:t>• bei Zuckerkrankheit und Diabetes mellitus I und II</w:t>
      </w:r>
      <w:r w:rsidRPr="007E2CD4">
        <w:rPr>
          <w:rFonts w:ascii="MinionPro" w:hAnsi="MinionPro"/>
          <w:sz w:val="22"/>
          <w:szCs w:val="22"/>
        </w:rPr>
        <w:br/>
        <w:t xml:space="preserve">• </w:t>
      </w:r>
      <w:proofErr w:type="spellStart"/>
      <w:r w:rsidRPr="007E2CD4">
        <w:rPr>
          <w:rFonts w:ascii="MinionPro" w:hAnsi="MinionPro"/>
          <w:sz w:val="22"/>
          <w:szCs w:val="22"/>
        </w:rPr>
        <w:t>Funktionsstörungen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der </w:t>
      </w:r>
      <w:proofErr w:type="spellStart"/>
      <w:r w:rsidRPr="007E2CD4">
        <w:rPr>
          <w:rFonts w:ascii="MinionPro" w:hAnsi="MinionPro"/>
          <w:sz w:val="22"/>
          <w:szCs w:val="22"/>
        </w:rPr>
        <w:t>Bauchspeicheldrüse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Akute Beschwerden: </w:t>
      </w:r>
      <w:r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Melissen Elixier</w:t>
      </w:r>
    </w:p>
    <w:p w:rsidR="007E2CD4" w:rsidRPr="007E2CD4" w:rsidRDefault="007E2CD4">
      <w:pPr>
        <w:rPr>
          <w:b/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beruhigende Wirkung auf das Nervensystem 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bei Unruhe 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Normalisierung und Harmonisierung der </w:t>
      </w: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Herztätigkeit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bringt normalen Schlaf 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Panikanfälle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nervös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bedingte Verdauungsbeschwerden und Durchfall </w:t>
      </w:r>
    </w:p>
    <w:p w:rsidR="007E2CD4" w:rsidRPr="007E2CD4" w:rsidRDefault="007E2CD4" w:rsidP="007E2CD4">
      <w:pPr>
        <w:numPr>
          <w:ilvl w:val="0"/>
          <w:numId w:val="1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bei Antriebslosigkeit, Sorgen und </w:t>
      </w: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Überforderung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Akute Beschwerden: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proofErr w:type="spellStart"/>
      <w:r w:rsidRPr="007E2CD4">
        <w:rPr>
          <w:b/>
          <w:sz w:val="22"/>
          <w:szCs w:val="22"/>
          <w:lang w:val="de-AT"/>
        </w:rPr>
        <w:lastRenderedPageBreak/>
        <w:t>Weissdorn</w:t>
      </w:r>
      <w:proofErr w:type="spellEnd"/>
      <w:r w:rsidRPr="007E2CD4">
        <w:rPr>
          <w:b/>
          <w:sz w:val="22"/>
          <w:szCs w:val="22"/>
          <w:lang w:val="de-AT"/>
        </w:rPr>
        <w:t xml:space="preserve"> Elixier</w:t>
      </w:r>
    </w:p>
    <w:p w:rsidR="007E2CD4" w:rsidRPr="007E2CD4" w:rsidRDefault="007E2CD4">
      <w:pPr>
        <w:rPr>
          <w:b/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sz w:val="22"/>
          <w:szCs w:val="22"/>
        </w:rPr>
        <w:t xml:space="preserve">• </w:t>
      </w:r>
      <w:proofErr w:type="spellStart"/>
      <w:r w:rsidRPr="007E2CD4">
        <w:rPr>
          <w:rFonts w:ascii="MinionPro" w:hAnsi="MinionPro"/>
          <w:sz w:val="22"/>
          <w:szCs w:val="22"/>
        </w:rPr>
        <w:t>nervöse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Herzbeschwerden und </w:t>
      </w:r>
      <w:proofErr w:type="spellStart"/>
      <w:r w:rsidRPr="007E2CD4">
        <w:rPr>
          <w:rFonts w:ascii="MinionPro" w:hAnsi="MinionPro"/>
          <w:sz w:val="22"/>
          <w:szCs w:val="22"/>
        </w:rPr>
        <w:t>nervös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bedingte </w:t>
      </w:r>
      <w:proofErr w:type="spellStart"/>
      <w:r w:rsidRPr="007E2CD4">
        <w:rPr>
          <w:rFonts w:ascii="MinionPro" w:hAnsi="MinionPro"/>
          <w:sz w:val="22"/>
          <w:szCs w:val="22"/>
        </w:rPr>
        <w:t>Herzschwäche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• Altersherz</w:t>
      </w:r>
      <w:r w:rsidRPr="007E2CD4">
        <w:rPr>
          <w:rFonts w:ascii="MinionPro" w:hAnsi="MinionPro"/>
          <w:sz w:val="22"/>
          <w:szCs w:val="22"/>
        </w:rPr>
        <w:br/>
        <w:t>• Herzinsuffizienz</w:t>
      </w:r>
      <w:r w:rsidRPr="007E2CD4">
        <w:rPr>
          <w:rFonts w:ascii="MinionPro" w:hAnsi="MinionPro"/>
          <w:sz w:val="22"/>
          <w:szCs w:val="22"/>
        </w:rPr>
        <w:br/>
        <w:t xml:space="preserve">• Steigerung der Herzleistung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sz w:val="22"/>
          <w:szCs w:val="22"/>
        </w:rPr>
        <w:t xml:space="preserve">• verbesserte Durchblutung des Herzmuskels und der </w:t>
      </w:r>
      <w:proofErr w:type="spellStart"/>
      <w:r w:rsidRPr="007E2CD4">
        <w:rPr>
          <w:rFonts w:ascii="MinionPro" w:hAnsi="MinionPro"/>
          <w:sz w:val="22"/>
          <w:szCs w:val="22"/>
        </w:rPr>
        <w:t>Herzkranzgefäße</w:t>
      </w:r>
      <w:proofErr w:type="spellEnd"/>
      <w:r w:rsidRPr="007E2CD4">
        <w:rPr>
          <w:rFonts w:ascii="MinionPro" w:hAnsi="MinionPro"/>
          <w:sz w:val="22"/>
          <w:szCs w:val="22"/>
        </w:rPr>
        <w:br/>
        <w:t>• Verbesserung des Blutflusses zum Herzen</w:t>
      </w:r>
      <w:r w:rsidRPr="007E2CD4">
        <w:rPr>
          <w:rFonts w:ascii="MinionPro" w:hAnsi="MinionPro"/>
          <w:sz w:val="22"/>
          <w:szCs w:val="22"/>
        </w:rPr>
        <w:br/>
        <w:t xml:space="preserve">• </w:t>
      </w:r>
      <w:proofErr w:type="spellStart"/>
      <w:r w:rsidRPr="007E2CD4">
        <w:rPr>
          <w:rFonts w:ascii="MinionPro" w:hAnsi="MinionPro"/>
          <w:sz w:val="22"/>
          <w:szCs w:val="22"/>
        </w:rPr>
        <w:t>antioxidative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, </w:t>
      </w:r>
      <w:proofErr w:type="spellStart"/>
      <w:r w:rsidRPr="007E2CD4">
        <w:rPr>
          <w:rFonts w:ascii="MinionPro" w:hAnsi="MinionPro"/>
          <w:sz w:val="22"/>
          <w:szCs w:val="22"/>
        </w:rPr>
        <w:t>entzündungshemmende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und antiarrhythmische Eigenschaften • </w:t>
      </w:r>
      <w:proofErr w:type="spellStart"/>
      <w:r w:rsidRPr="007E2CD4">
        <w:rPr>
          <w:rFonts w:ascii="MinionPro" w:hAnsi="MinionPro"/>
          <w:sz w:val="22"/>
          <w:szCs w:val="22"/>
        </w:rPr>
        <w:t>Herzmuskelentzündung</w:t>
      </w:r>
      <w:proofErr w:type="spellEnd"/>
      <w:r w:rsidRPr="007E2CD4">
        <w:rPr>
          <w:rFonts w:ascii="MinionPro" w:hAnsi="MinionPro"/>
          <w:sz w:val="22"/>
          <w:szCs w:val="22"/>
        </w:rPr>
        <w:br/>
        <w:t>• Arterienverkalkung</w:t>
      </w:r>
      <w:r w:rsidRPr="007E2CD4">
        <w:rPr>
          <w:rFonts w:ascii="MinionPro" w:hAnsi="MinionPro"/>
          <w:sz w:val="22"/>
          <w:szCs w:val="22"/>
        </w:rPr>
        <w:br/>
        <w:t xml:space="preserve">• </w:t>
      </w:r>
      <w:proofErr w:type="spellStart"/>
      <w:r w:rsidRPr="007E2CD4">
        <w:rPr>
          <w:rFonts w:ascii="MinionPro" w:hAnsi="MinionPro"/>
          <w:sz w:val="22"/>
          <w:szCs w:val="22"/>
        </w:rPr>
        <w:t>nervöse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</w:t>
      </w:r>
      <w:proofErr w:type="spellStart"/>
      <w:r w:rsidRPr="007E2CD4">
        <w:rPr>
          <w:rFonts w:ascii="MinionPro" w:hAnsi="MinionPro"/>
          <w:sz w:val="22"/>
          <w:szCs w:val="22"/>
        </w:rPr>
        <w:t>Herzstörung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• Blutdruckschwankungen/Kreislaufbeschwerden </w:t>
      </w:r>
    </w:p>
    <w:p w:rsidR="007E2CD4" w:rsidRPr="007E2CD4" w:rsidRDefault="007E2CD4" w:rsidP="007E2CD4">
      <w:pPr>
        <w:pStyle w:val="StandardWeb"/>
        <w:rPr>
          <w:sz w:val="22"/>
          <w:szCs w:val="22"/>
        </w:rPr>
      </w:pPr>
      <w:r w:rsidRPr="007E2CD4">
        <w:rPr>
          <w:rFonts w:ascii="MinionPro" w:hAnsi="MinionPro"/>
          <w:b/>
          <w:bCs/>
          <w:sz w:val="22"/>
          <w:szCs w:val="22"/>
        </w:rPr>
        <w:t xml:space="preserve">Akute Beschwerden: </w:t>
      </w:r>
      <w:r>
        <w:rPr>
          <w:sz w:val="22"/>
          <w:szCs w:val="22"/>
        </w:rPr>
        <w:br/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Teeflöffel</w:t>
      </w:r>
      <w:proofErr w:type="spellEnd"/>
      <w:r w:rsidRPr="007E2CD4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7E2CD4">
        <w:rPr>
          <w:rFonts w:ascii="MinionPro" w:hAnsi="MinionPro"/>
          <w:sz w:val="22"/>
          <w:szCs w:val="22"/>
        </w:rPr>
        <w:t>für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7E2CD4">
        <w:rPr>
          <w:rFonts w:ascii="MinionPro" w:hAnsi="MinionPro"/>
          <w:sz w:val="22"/>
          <w:szCs w:val="22"/>
        </w:rPr>
        <w:t>stündlich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1 </w:t>
      </w:r>
      <w:proofErr w:type="spellStart"/>
      <w:r w:rsidRPr="007E2CD4">
        <w:rPr>
          <w:rFonts w:ascii="MinionPro" w:hAnsi="MinionPro"/>
          <w:sz w:val="22"/>
          <w:szCs w:val="22"/>
        </w:rPr>
        <w:t>Moccalöffel</w:t>
      </w:r>
      <w:proofErr w:type="spellEnd"/>
      <w:r w:rsidRPr="007E2CD4">
        <w:rPr>
          <w:rFonts w:ascii="MinionPro" w:hAnsi="MinionPro"/>
          <w:sz w:val="22"/>
          <w:szCs w:val="22"/>
        </w:rPr>
        <w:t xml:space="preserve"> mit etwas Wasser </w:t>
      </w: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sz w:val="22"/>
          <w:szCs w:val="22"/>
          <w:lang w:val="de-AT"/>
        </w:rPr>
      </w:pPr>
    </w:p>
    <w:p w:rsidR="007E2CD4" w:rsidRDefault="007E2CD4">
      <w:pPr>
        <w:rPr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Zinnkraut Elixier</w:t>
      </w:r>
    </w:p>
    <w:p w:rsidR="007E2CD4" w:rsidRPr="007E2CD4" w:rsidRDefault="007E2CD4">
      <w:pPr>
        <w:rPr>
          <w:b/>
          <w:sz w:val="22"/>
          <w:szCs w:val="22"/>
          <w:lang w:val="de-AT"/>
        </w:rPr>
      </w:pPr>
    </w:p>
    <w:p w:rsidR="007E2CD4" w:rsidRPr="007E2CD4" w:rsidRDefault="007E2CD4">
      <w:pPr>
        <w:rPr>
          <w:b/>
          <w:sz w:val="22"/>
          <w:szCs w:val="22"/>
          <w:lang w:val="de-AT"/>
        </w:rPr>
      </w:pPr>
      <w:r w:rsidRPr="007E2CD4">
        <w:rPr>
          <w:b/>
          <w:sz w:val="22"/>
          <w:szCs w:val="22"/>
          <w:lang w:val="de-AT"/>
        </w:rPr>
        <w:t>Indikationen: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Stärkungsmittel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Unterstützung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bei sportlichen </w:t>
      </w: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Aktivitäten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Blutarmut 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Stoffwechselstörungen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unterstützt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von Kindesbeinen an den aufrechten Wuchs 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bringt Kraft und </w:t>
      </w: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Vitalität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7E2CD4" w:rsidRDefault="007E2CD4" w:rsidP="007E2CD4">
      <w:pPr>
        <w:numPr>
          <w:ilvl w:val="0"/>
          <w:numId w:val="2"/>
        </w:numPr>
        <w:spacing w:before="100" w:beforeAutospacing="1" w:after="100" w:afterAutospacing="1"/>
        <w:rPr>
          <w:rFonts w:ascii="MinionPro" w:eastAsia="Times New Roman" w:hAnsi="MinionPro" w:cs="Times New Roman"/>
          <w:sz w:val="22"/>
          <w:szCs w:val="22"/>
          <w:lang w:val="de-AT" w:eastAsia="de-DE"/>
        </w:rPr>
      </w:pPr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Nieren- und </w:t>
      </w:r>
      <w:proofErr w:type="spellStart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>Blasenschwäche</w:t>
      </w:r>
      <w:proofErr w:type="spellEnd"/>
      <w:r w:rsidRPr="007E2CD4">
        <w:rPr>
          <w:rFonts w:ascii="MinionPro" w:eastAsia="Times New Roman" w:hAnsi="MinionPro" w:cs="Times New Roman"/>
          <w:sz w:val="22"/>
          <w:szCs w:val="22"/>
          <w:lang w:val="de-AT" w:eastAsia="de-DE"/>
        </w:rPr>
        <w:t xml:space="preserve"> </w:t>
      </w:r>
    </w:p>
    <w:p w:rsidR="007E2CD4" w:rsidRPr="00C25D45" w:rsidRDefault="007E2CD4">
      <w:pPr>
        <w:rPr>
          <w:sz w:val="22"/>
          <w:szCs w:val="22"/>
          <w:lang w:val="de-AT"/>
        </w:rPr>
      </w:pPr>
    </w:p>
    <w:p w:rsidR="00C25D45" w:rsidRPr="00C25D45" w:rsidRDefault="00C25D45" w:rsidP="00C25D45">
      <w:pPr>
        <w:pStyle w:val="StandardWeb"/>
        <w:rPr>
          <w:sz w:val="22"/>
          <w:szCs w:val="22"/>
        </w:rPr>
      </w:pPr>
      <w:r w:rsidRPr="00C25D45">
        <w:rPr>
          <w:rFonts w:ascii="MinionPro" w:hAnsi="MinionPro"/>
          <w:b/>
          <w:bCs/>
          <w:sz w:val="22"/>
          <w:szCs w:val="22"/>
        </w:rPr>
        <w:t xml:space="preserve">Akute Beschwerden: </w:t>
      </w:r>
      <w:r>
        <w:rPr>
          <w:sz w:val="22"/>
          <w:szCs w:val="22"/>
        </w:rPr>
        <w:br/>
      </w:r>
      <w:bookmarkStart w:id="0" w:name="_GoBack"/>
      <w:bookmarkEnd w:id="0"/>
      <w:proofErr w:type="spellStart"/>
      <w:r w:rsidRPr="00C25D45">
        <w:rPr>
          <w:rFonts w:ascii="MinionPro" w:hAnsi="MinionPro"/>
          <w:sz w:val="22"/>
          <w:szCs w:val="22"/>
        </w:rPr>
        <w:t>für</w:t>
      </w:r>
      <w:proofErr w:type="spellEnd"/>
      <w:r w:rsidRPr="00C25D45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C25D45">
        <w:rPr>
          <w:rFonts w:ascii="MinionPro" w:hAnsi="MinionPro"/>
          <w:sz w:val="22"/>
          <w:szCs w:val="22"/>
        </w:rPr>
        <w:t>stündlich</w:t>
      </w:r>
      <w:proofErr w:type="spellEnd"/>
      <w:r w:rsidRPr="00C25D45">
        <w:rPr>
          <w:rFonts w:ascii="MinionPro" w:hAnsi="MinionPro"/>
          <w:sz w:val="22"/>
          <w:szCs w:val="22"/>
        </w:rPr>
        <w:t xml:space="preserve"> 1 </w:t>
      </w:r>
      <w:proofErr w:type="spellStart"/>
      <w:r w:rsidRPr="00C25D45">
        <w:rPr>
          <w:rFonts w:ascii="MinionPro" w:hAnsi="MinionPro"/>
          <w:sz w:val="22"/>
          <w:szCs w:val="22"/>
        </w:rPr>
        <w:t>Teeflöffel</w:t>
      </w:r>
      <w:proofErr w:type="spellEnd"/>
      <w:r w:rsidRPr="00C25D45">
        <w:rPr>
          <w:rFonts w:ascii="MinionPro" w:hAnsi="MinionPro"/>
          <w:sz w:val="22"/>
          <w:szCs w:val="22"/>
        </w:rPr>
        <w:br/>
        <w:t xml:space="preserve">Kinder nehmen </w:t>
      </w:r>
      <w:proofErr w:type="spellStart"/>
      <w:r w:rsidRPr="00C25D45">
        <w:rPr>
          <w:rFonts w:ascii="MinionPro" w:hAnsi="MinionPro"/>
          <w:sz w:val="22"/>
          <w:szCs w:val="22"/>
        </w:rPr>
        <w:t>für</w:t>
      </w:r>
      <w:proofErr w:type="spellEnd"/>
      <w:r w:rsidRPr="00C25D45">
        <w:rPr>
          <w:rFonts w:ascii="MinionPro" w:hAnsi="MinionPro"/>
          <w:sz w:val="22"/>
          <w:szCs w:val="22"/>
        </w:rPr>
        <w:t xml:space="preserve"> 3 Tage </w:t>
      </w:r>
      <w:proofErr w:type="spellStart"/>
      <w:r w:rsidRPr="00C25D45">
        <w:rPr>
          <w:rFonts w:ascii="MinionPro" w:hAnsi="MinionPro"/>
          <w:sz w:val="22"/>
          <w:szCs w:val="22"/>
        </w:rPr>
        <w:t>stündlich</w:t>
      </w:r>
      <w:proofErr w:type="spellEnd"/>
      <w:r w:rsidRPr="00C25D45">
        <w:rPr>
          <w:rFonts w:ascii="MinionPro" w:hAnsi="MinionPro"/>
          <w:sz w:val="22"/>
          <w:szCs w:val="22"/>
        </w:rPr>
        <w:t xml:space="preserve"> 1 </w:t>
      </w:r>
      <w:proofErr w:type="spellStart"/>
      <w:r w:rsidRPr="00C25D45">
        <w:rPr>
          <w:rFonts w:ascii="MinionPro" w:hAnsi="MinionPro"/>
          <w:sz w:val="22"/>
          <w:szCs w:val="22"/>
        </w:rPr>
        <w:t>Moccalöffel</w:t>
      </w:r>
      <w:proofErr w:type="spellEnd"/>
      <w:r w:rsidRPr="00C25D45">
        <w:rPr>
          <w:rFonts w:ascii="MinionPro" w:hAnsi="MinionPro"/>
          <w:sz w:val="22"/>
          <w:szCs w:val="22"/>
        </w:rPr>
        <w:t xml:space="preserve"> mit etwas Wasser </w:t>
      </w:r>
    </w:p>
    <w:p w:rsidR="00C25D45" w:rsidRPr="007E2CD4" w:rsidRDefault="00C25D45">
      <w:pPr>
        <w:rPr>
          <w:sz w:val="22"/>
          <w:szCs w:val="22"/>
          <w:lang w:val="de-AT"/>
        </w:rPr>
      </w:pPr>
    </w:p>
    <w:sectPr w:rsidR="00C25D45" w:rsidRPr="007E2CD4" w:rsidSect="008C1FC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52E9"/>
    <w:multiLevelType w:val="multilevel"/>
    <w:tmpl w:val="0B261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C53A1"/>
    <w:multiLevelType w:val="multilevel"/>
    <w:tmpl w:val="0BCE3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4"/>
    <w:rsid w:val="005B0BD0"/>
    <w:rsid w:val="00612AFB"/>
    <w:rsid w:val="007E2CD4"/>
    <w:rsid w:val="008A081D"/>
    <w:rsid w:val="008C1FC6"/>
    <w:rsid w:val="00C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C112E"/>
  <w14:defaultImageDpi w14:val="32767"/>
  <w15:chartTrackingRefBased/>
  <w15:docId w15:val="{BCBF9686-80CA-3040-9D55-BD2DF47A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E2C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Köhle</dc:creator>
  <cp:keywords/>
  <dc:description/>
  <cp:lastModifiedBy>TEM Köhle</cp:lastModifiedBy>
  <cp:revision>1</cp:revision>
  <dcterms:created xsi:type="dcterms:W3CDTF">2019-12-10T09:28:00Z</dcterms:created>
  <dcterms:modified xsi:type="dcterms:W3CDTF">2019-12-10T09:40:00Z</dcterms:modified>
</cp:coreProperties>
</file>